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48" w:rsidRPr="00E654EF" w:rsidRDefault="00097948" w:rsidP="00097948">
      <w:pPr>
        <w:pStyle w:val="a7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097948" w:rsidRPr="00E654EF" w:rsidRDefault="00097948" w:rsidP="00097948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</w:t>
      </w:r>
      <w:r w:rsidR="003978A0">
        <w:t>____</w:t>
      </w:r>
      <w:r w:rsidRPr="00E654EF">
        <w:t>____</w:t>
      </w: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ІНФОРМАЦІЙНА КАРТКА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послуги</w:t>
      </w:r>
      <w:proofErr w:type="spellEnd"/>
    </w:p>
    <w:p w:rsidR="00B07A10" w:rsidRDefault="001E3BF8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ДЕРЖАВНА РЕЄСТРАЦІЯ </w:t>
      </w:r>
      <w:r w:rsidR="00B07A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ОБТЯЖЕНЬ РЕЧОВИХ </w:t>
      </w:r>
    </w:p>
    <w:p w:rsidR="00812D1F" w:rsidRPr="001E3BF8" w:rsidRDefault="00B07A10" w:rsidP="00B07A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ПРАВ НА</w:t>
      </w:r>
      <w:r w:rsidR="001E3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НЕРУХОМЕ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1E3B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МАЙНО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Центр надання адміністративних послуг </w:t>
      </w:r>
      <w:proofErr w:type="spellStart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Теплицької</w:t>
      </w:r>
      <w:proofErr w:type="spellEnd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сільської ради Болградського району Одеської області</w:t>
      </w:r>
    </w:p>
    <w:p w:rsidR="00703F65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найменування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суб’єкта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послуги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 /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центру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адміністративних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2D1F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36"/>
        <w:gridCol w:w="2950"/>
        <w:gridCol w:w="5985"/>
      </w:tblGrid>
      <w:tr w:rsidR="00C105CB" w:rsidRPr="004E6807" w:rsidTr="00205BED">
        <w:tc>
          <w:tcPr>
            <w:tcW w:w="9571" w:type="dxa"/>
            <w:gridSpan w:val="3"/>
            <w:vAlign w:val="center"/>
          </w:tcPr>
          <w:p w:rsidR="00C105CB" w:rsidRPr="00C105CB" w:rsidRDefault="00C105CB" w:rsidP="00ED7A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05C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послуг/ виконавчий орган ради об’єднаної територіальної громади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5" w:type="dxa"/>
          </w:tcPr>
          <w:p w:rsidR="00C105CB" w:rsidRPr="0080187A" w:rsidRDefault="00C105CB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Теплицької</w:t>
            </w:r>
            <w:proofErr w:type="spellEnd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 Болградського району Одеської області</w:t>
            </w:r>
          </w:p>
          <w:p w:rsidR="00C105CB" w:rsidRPr="0080187A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Місцезнаходження ЦНАП</w:t>
            </w:r>
          </w:p>
        </w:tc>
        <w:tc>
          <w:tcPr>
            <w:tcW w:w="5985" w:type="dxa"/>
          </w:tcPr>
          <w:p w:rsidR="00C105CB" w:rsidRDefault="00C105CB" w:rsidP="00E10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68421, вул. Центральна, буд. 135, с. Теплиця Болградського району Одеської області</w:t>
            </w:r>
          </w:p>
        </w:tc>
      </w:tr>
      <w:tr w:rsidR="006F54AE" w:rsidTr="00BC1187">
        <w:tc>
          <w:tcPr>
            <w:tcW w:w="636" w:type="dxa"/>
          </w:tcPr>
          <w:p w:rsidR="00D112B0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D112B0" w:rsidRDefault="00D112B0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Режим роботи ЦНАП</w:t>
            </w:r>
          </w:p>
        </w:tc>
        <w:tc>
          <w:tcPr>
            <w:tcW w:w="5985" w:type="dxa"/>
          </w:tcPr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Графік роботи: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п’ятниця з 8:30 до 17:30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обідня перерва з 13:00 до 14:00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вихідний – субота, неділя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Години прийому суб’єктів звернення: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четвер</w:t>
            </w: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з 9:00 до 15:00</w:t>
            </w:r>
          </w:p>
          <w:p w:rsidR="00D112B0" w:rsidRPr="00D112B0" w:rsidRDefault="00D112B0" w:rsidP="00D11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п’ятниця з 9:00 до 14:00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Телефон/факс, адреса електронної пошти,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веб-сайт</w:t>
            </w:r>
            <w:proofErr w:type="spellEnd"/>
          </w:p>
        </w:tc>
        <w:tc>
          <w:tcPr>
            <w:tcW w:w="5985" w:type="dxa"/>
          </w:tcPr>
          <w:p w:rsidR="00C105CB" w:rsidRPr="003B1814" w:rsidRDefault="00C105CB" w:rsidP="006911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814">
              <w:rPr>
                <w:rFonts w:ascii="Times New Roman" w:hAnsi="Times New Roman" w:cs="Times New Roman"/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 w:rsidRPr="003B1814">
              <w:rPr>
                <w:rFonts w:ascii="Times New Roman" w:hAnsi="Times New Roman" w:cs="Times New Roman"/>
                <w:color w:val="000000"/>
              </w:rPr>
              <w:t>(04845) 5-62-22</w:t>
            </w:r>
          </w:p>
          <w:p w:rsidR="00C105CB" w:rsidRPr="003B1814" w:rsidRDefault="00C105CB" w:rsidP="005D1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електронна пошта: </w:t>
            </w:r>
            <w:hyperlink r:id="rId5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teplicacnap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C105CB" w:rsidRPr="00691188" w:rsidRDefault="00C105CB" w:rsidP="00691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офіційний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веб-сайт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hyperlink r:id="rId6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https://teplytska-gromada</w:t>
              </w:r>
            </w:hyperlink>
          </w:p>
        </w:tc>
      </w:tr>
      <w:tr w:rsidR="00243601" w:rsidTr="00A82010">
        <w:tc>
          <w:tcPr>
            <w:tcW w:w="9571" w:type="dxa"/>
            <w:gridSpan w:val="3"/>
          </w:tcPr>
          <w:p w:rsidR="00243601" w:rsidRPr="003F5951" w:rsidRDefault="003F5951" w:rsidP="0081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F5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Нормативні акти, якими регламентується порядок та умови надання адміністративної послуги 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C105CB" w:rsidRDefault="00846BD1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 України «Про державну реєстрацію речових прав</w:t>
            </w:r>
          </w:p>
          <w:p w:rsidR="008B7184" w:rsidRPr="00846BD1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C105CB" w:rsidRDefault="008D3C15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25 грудня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 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26 жовтня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2011 року № 1141 «Про затвердження Порядку ведення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 реєстру речових прав на нерухоме майно»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ind w:left="-42" w:firstLine="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06 березня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 року № 209 «Деякі питання державної реєстрації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функціонування єдиних та державних реєстрів,</w:t>
            </w:r>
          </w:p>
          <w:p w:rsidR="00C105CB" w:rsidRPr="009D600C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держателем яких є Міністерство юстиції, в умовах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воєнного стану» (зі змінами)</w:t>
            </w:r>
          </w:p>
        </w:tc>
      </w:tr>
      <w:tr w:rsidR="006F54AE" w:rsidRPr="004E6807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950" w:type="dxa"/>
          </w:tcPr>
          <w:p w:rsidR="00C105CB" w:rsidRDefault="00565A33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5" w:type="dxa"/>
          </w:tcPr>
          <w:p w:rsidR="009A3D0C" w:rsidRPr="009A3D0C" w:rsidRDefault="009A3D0C" w:rsidP="009A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 Міністерства юстиції України від 21 листопада</w:t>
            </w:r>
          </w:p>
          <w:p w:rsidR="00C105CB" w:rsidRPr="00903852" w:rsidRDefault="009A3D0C" w:rsidP="00AC27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 року № 3276/5 «Про затвердження Вимог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оформлення заяв та рішень у сфері державної реєстрації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речових прав на нерухоме майно та їх обтяжень»,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зареєстрований у Міністерстві юстиції України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 листопада 2016 року за № 1504/29634 (зі змінами)</w:t>
            </w:r>
          </w:p>
        </w:tc>
      </w:tr>
      <w:tr w:rsidR="00E63C41" w:rsidTr="00BD7FD1">
        <w:tc>
          <w:tcPr>
            <w:tcW w:w="9571" w:type="dxa"/>
            <w:gridSpan w:val="3"/>
          </w:tcPr>
          <w:p w:rsidR="00E63C41" w:rsidRPr="00E63C41" w:rsidRDefault="00E63C41" w:rsidP="00E63C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E63C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F54AE" w:rsidTr="00BC1187">
        <w:tc>
          <w:tcPr>
            <w:tcW w:w="636" w:type="dxa"/>
          </w:tcPr>
          <w:p w:rsidR="00E63C41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50" w:type="dxa"/>
          </w:tcPr>
          <w:p w:rsidR="00E63C41" w:rsidRDefault="00B858A4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85" w:type="dxa"/>
          </w:tcPr>
          <w:p w:rsidR="000E11DA" w:rsidRPr="0033153C" w:rsidRDefault="000319E5" w:rsidP="00331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</w:t>
            </w:r>
            <w:r w:rsidR="0033153C" w:rsidRPr="0033153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аява заявника або уповноваженої особи;</w:t>
            </w:r>
          </w:p>
        </w:tc>
      </w:tr>
      <w:tr w:rsidR="006F54AE" w:rsidRPr="004E6807" w:rsidTr="00BC1187">
        <w:tc>
          <w:tcPr>
            <w:tcW w:w="636" w:type="dxa"/>
          </w:tcPr>
          <w:p w:rsidR="00AB45D7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950" w:type="dxa"/>
          </w:tcPr>
          <w:p w:rsidR="00AB45D7" w:rsidRPr="000C5003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необхідних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5C1E7C" w:rsidRPr="005C1E7C" w:rsidRDefault="005C1E7C" w:rsidP="005C1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З</w:t>
            </w:r>
            <w:r w:rsidRPr="005C1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аява про державну реєстрацію прав;</w:t>
            </w:r>
          </w:p>
          <w:p w:rsidR="005C1E7C" w:rsidRPr="005C1E7C" w:rsidRDefault="005C1E7C" w:rsidP="005C1E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5C1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документ, що підтверджує сплату адміністративного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C1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збору у повному обсязі або документ, що підтверджує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C1E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право на звільнення від сплати адміністративного збору;</w:t>
            </w:r>
          </w:p>
          <w:p w:rsidR="00014DD2" w:rsidRPr="00E11596" w:rsidRDefault="005C1E7C" w:rsidP="00031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="000319E5" w:rsidRP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документи, передбачені статтею 27 Закону України «Про</w:t>
            </w:r>
            <w:r w:rsid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19E5" w:rsidRP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державну реєстрацію речових прав на нерухоме майно та</w:t>
            </w:r>
            <w:r w:rsid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19E5" w:rsidRP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обтяжень» та Порядком державної реєстрації речових</w:t>
            </w:r>
            <w:r w:rsid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19E5" w:rsidRP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 на нерухоме майно та їх обтяжень, затвердженим</w:t>
            </w:r>
            <w:r w:rsid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19E5" w:rsidRP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постановою Кабінету Міністрів України від 25 грудня</w:t>
            </w:r>
            <w:r w:rsid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19E5" w:rsidRP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 w:rsid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19E5" w:rsidRPr="000319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нерухоме майно та їх обтяжень» (зі змінами)</w:t>
            </w:r>
          </w:p>
        </w:tc>
      </w:tr>
      <w:tr w:rsidR="006F54AE" w:rsidRPr="00B07A10" w:rsidTr="00BC1187">
        <w:tc>
          <w:tcPr>
            <w:tcW w:w="636" w:type="dxa"/>
          </w:tcPr>
          <w:p w:rsidR="00CA794F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0" w:type="dxa"/>
          </w:tcPr>
          <w:p w:rsidR="00CA794F" w:rsidRDefault="00F25971" w:rsidP="00F25971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64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85" w:type="dxa"/>
          </w:tcPr>
          <w:p w:rsidR="00CA794F" w:rsidRDefault="00264828" w:rsidP="002648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2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паперовій формі – заявником або уповноваженою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4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особою</w:t>
            </w:r>
          </w:p>
        </w:tc>
      </w:tr>
      <w:tr w:rsidR="006F54AE" w:rsidRPr="00645E67" w:rsidTr="00BC1187">
        <w:tc>
          <w:tcPr>
            <w:tcW w:w="636" w:type="dxa"/>
          </w:tcPr>
          <w:p w:rsidR="00C4443B" w:rsidRDefault="0080619D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:rsidR="00C4443B" w:rsidRDefault="004E6B8D" w:rsidP="004E6B8D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Адміністративна послуга надається платно, крім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випадків, визначених статтею 34 Закону України «Про</w:t>
            </w:r>
          </w:p>
          <w:p w:rsidR="00C4443B" w:rsidRDefault="004E6B8D" w:rsidP="004E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державну реєстрацію речових прав на нерухоме майно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обтяжень»</w:t>
            </w:r>
          </w:p>
        </w:tc>
      </w:tr>
      <w:tr w:rsidR="006F54AE" w:rsidRPr="00645E67" w:rsidTr="00BC1187">
        <w:tc>
          <w:tcPr>
            <w:tcW w:w="636" w:type="dxa"/>
          </w:tcPr>
          <w:p w:rsidR="001F7CFA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1F7CFA" w:rsidRDefault="001F7CFA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985" w:type="dxa"/>
          </w:tcPr>
          <w:p w:rsidR="00C73CA4" w:rsidRPr="001F7CFA" w:rsidRDefault="0082739D" w:rsidP="008273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827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день реєстрації заяви в Державному реєстрі речових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273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 на нерухоме майно</w:t>
            </w:r>
          </w:p>
        </w:tc>
      </w:tr>
      <w:tr w:rsidR="00830D45" w:rsidRPr="00645E67" w:rsidTr="00BC1187">
        <w:tc>
          <w:tcPr>
            <w:tcW w:w="636" w:type="dxa"/>
          </w:tcPr>
          <w:p w:rsidR="00830D45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0" w:type="dxa"/>
          </w:tcPr>
          <w:p w:rsidR="00830D45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зупинення розгляду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поданих для</w:t>
            </w:r>
            <w:r w:rsid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державної реєстрації</w:t>
            </w:r>
          </w:p>
        </w:tc>
        <w:tc>
          <w:tcPr>
            <w:tcW w:w="5985" w:type="dxa"/>
          </w:tcPr>
          <w:p w:rsidR="00830D45" w:rsidRPr="006B420F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1) подання документів для державної реєстрації прав не в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повному обсязі, передбаченому законодавством;</w:t>
            </w:r>
          </w:p>
          <w:p w:rsidR="00830D45" w:rsidRPr="006B420F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2) неподання заявником чи неотримання державним</w:t>
            </w:r>
            <w:r w:rsidR="000B3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реєстратором у порядку, визначеному у пункті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 частини третьої статті 10 Закону України «Про державну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реєстрацію речових прав на нерухоме майно та їх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обтяжень», інформації про зареєстровані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 01 січня 2013 року речові права на відповідне нерухоме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майно, якщо наявність такої інформації є необхідною для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державної реєстрації прав;</w:t>
            </w:r>
          </w:p>
          <w:p w:rsidR="00830D45" w:rsidRDefault="00830D45" w:rsidP="006B420F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3) направлення запиту до суду для отримання копії</w:t>
            </w:r>
            <w:r w:rsid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6B4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судового рішення</w:t>
            </w:r>
          </w:p>
        </w:tc>
      </w:tr>
      <w:tr w:rsidR="006F54AE" w:rsidRPr="0033153C" w:rsidTr="00BC1187">
        <w:tc>
          <w:tcPr>
            <w:tcW w:w="636" w:type="dxa"/>
          </w:tcPr>
          <w:p w:rsidR="000C376C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0C376C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державній реєстрації</w:t>
            </w:r>
          </w:p>
        </w:tc>
        <w:tc>
          <w:tcPr>
            <w:tcW w:w="5985" w:type="dxa"/>
          </w:tcPr>
          <w:p w:rsidR="00AB0658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заявлене обтяження не підлягає державній реєстрації</w:t>
            </w:r>
            <w:r w:rsidR="004E6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Закону України «Про державну реєстрацію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речових прав на нерухоме майно та їх обтяжень»;</w:t>
            </w:r>
          </w:p>
          <w:p w:rsidR="00AB0658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заява про державну реєстрацію прав подана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неналежною особою;</w:t>
            </w:r>
          </w:p>
          <w:p w:rsidR="00AB0658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подані документи не відповідають вимогам,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встановленим Законом України «Про державну реєстрацію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речових прав на нерухоме майно та їх обтяжень»;</w:t>
            </w:r>
          </w:p>
          <w:p w:rsidR="00AB0658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подані документи не дають змоги встановити набуття,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зміну або припинення речових прав на нерухоме майно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обтяження;</w:t>
            </w:r>
          </w:p>
          <w:p w:rsidR="00AB0658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наявні суперечності між заявленими та вже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зареєстрованими речовими правами на нерухоме майно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обтяженнями;</w:t>
            </w:r>
          </w:p>
          <w:p w:rsidR="00AB0658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6) наявні зареєстровані обтяження речових прав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нерухоме майно;</w:t>
            </w:r>
          </w:p>
          <w:p w:rsidR="00AB0658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7) заяву про державну реєстрацію обтяжень щодо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попереднього право</w:t>
            </w:r>
            <w:r w:rsidR="004E6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набувача подано після державної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права власності на таке майно за новим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  <w:r w:rsidR="004E68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набувачем;</w:t>
            </w:r>
          </w:p>
          <w:p w:rsidR="00AB0658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8) після завершення строку, встановленого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частиною третьою статті 23 Закону України «Про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державну реєстрацію речових прав на нерухоме майно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обтяжень», не усунені обставини, що були підставою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прийняття рішення про зупинення розгляду заяви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державну реєстрацію прав;</w:t>
            </w:r>
          </w:p>
          <w:p w:rsidR="00AB0658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9) документи подано до неналежного суб’єкта державної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прав, нотаріуса;</w:t>
            </w:r>
          </w:p>
          <w:p w:rsidR="009B2320" w:rsidRPr="00AB0658" w:rsidRDefault="00AB0658" w:rsidP="00AB06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10) заявником подано ті самі документи, на підставі яких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заявлене обтяження вже зареєстровано у Державному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B06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реєстрі речових прав на нерухоме майно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85" w:type="dxa"/>
          </w:tcPr>
          <w:p w:rsidR="00BC312D" w:rsidRPr="00BC312D" w:rsidRDefault="00BC312D" w:rsidP="00BC31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прийняття рішення про державну реєстрацію прав;</w:t>
            </w:r>
          </w:p>
          <w:p w:rsidR="00BC312D" w:rsidRPr="00BC312D" w:rsidRDefault="00263309" w:rsidP="00BC31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BC312D"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до відкритого розділу або спеціального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12D"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розділу Державного реєстру речових прав на нерухоме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12D"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майно відповідних відомостей про обтяження, про об’єкти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12D"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суб’єктів цих прав;</w:t>
            </w:r>
          </w:p>
          <w:p w:rsidR="00BC312D" w:rsidRPr="00BC312D" w:rsidRDefault="00263309" w:rsidP="00BC31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="00BC312D"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витягу з Державного реєстру речових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12D"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 на нерухоме майно про проведену державну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C312D"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реєстрацію прав;</w:t>
            </w:r>
          </w:p>
          <w:p w:rsidR="00B75DCE" w:rsidRPr="00CF22B1" w:rsidRDefault="00BC312D" w:rsidP="002633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рішення про відмову у державній реєстрації із</w:t>
            </w:r>
            <w:r w:rsidR="00263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зазначенням виключного переліку обставин, що стали</w:t>
            </w:r>
            <w:r w:rsidR="002633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31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підставою для його прийняття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5" w:type="dxa"/>
          </w:tcPr>
          <w:p w:rsidR="00EE41AA" w:rsidRPr="00EE41AA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Через центр надання адміністративних послуг 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безпосередньо державним реєстратором;</w:t>
            </w:r>
          </w:p>
          <w:p w:rsidR="00A87CAC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вебпортал</w:t>
            </w:r>
            <w:proofErr w:type="spellEnd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Мін’юсту*</w:t>
            </w:r>
          </w:p>
        </w:tc>
      </w:tr>
    </w:tbl>
    <w:p w:rsidR="00812D1F" w:rsidRPr="00CA2D7C" w:rsidRDefault="00812D1F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A2D7C" w:rsidRPr="00CA2D7C" w:rsidRDefault="00CA2D7C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A2D7C"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sectPr w:rsidR="00CA2D7C" w:rsidRPr="00CA2D7C" w:rsidSect="00703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2D1F"/>
    <w:rsid w:val="00014DD2"/>
    <w:rsid w:val="000319E5"/>
    <w:rsid w:val="00052A2F"/>
    <w:rsid w:val="00063D29"/>
    <w:rsid w:val="00097948"/>
    <w:rsid w:val="000B3832"/>
    <w:rsid w:val="000C376C"/>
    <w:rsid w:val="000C5003"/>
    <w:rsid w:val="000D35C4"/>
    <w:rsid w:val="000E11DA"/>
    <w:rsid w:val="000E5350"/>
    <w:rsid w:val="00131319"/>
    <w:rsid w:val="00132A23"/>
    <w:rsid w:val="001D62D4"/>
    <w:rsid w:val="001E3BF8"/>
    <w:rsid w:val="001E6DCA"/>
    <w:rsid w:val="001F7CFA"/>
    <w:rsid w:val="00210CD3"/>
    <w:rsid w:val="00232F1F"/>
    <w:rsid w:val="00236473"/>
    <w:rsid w:val="00243601"/>
    <w:rsid w:val="00246CC8"/>
    <w:rsid w:val="00263309"/>
    <w:rsid w:val="00264828"/>
    <w:rsid w:val="002A153F"/>
    <w:rsid w:val="0033153C"/>
    <w:rsid w:val="00371B46"/>
    <w:rsid w:val="003950CB"/>
    <w:rsid w:val="003978A0"/>
    <w:rsid w:val="003A2764"/>
    <w:rsid w:val="003B1814"/>
    <w:rsid w:val="003F2736"/>
    <w:rsid w:val="003F5951"/>
    <w:rsid w:val="00432252"/>
    <w:rsid w:val="00457274"/>
    <w:rsid w:val="0046705E"/>
    <w:rsid w:val="004A5330"/>
    <w:rsid w:val="004D4DD2"/>
    <w:rsid w:val="004D7986"/>
    <w:rsid w:val="004E45EA"/>
    <w:rsid w:val="004E6807"/>
    <w:rsid w:val="004E6B8D"/>
    <w:rsid w:val="00565A33"/>
    <w:rsid w:val="0059127E"/>
    <w:rsid w:val="005B41D9"/>
    <w:rsid w:val="005B6BB9"/>
    <w:rsid w:val="005C1E7C"/>
    <w:rsid w:val="005D1928"/>
    <w:rsid w:val="005E17DA"/>
    <w:rsid w:val="005E2720"/>
    <w:rsid w:val="005E6816"/>
    <w:rsid w:val="00611FAF"/>
    <w:rsid w:val="00640529"/>
    <w:rsid w:val="00645E67"/>
    <w:rsid w:val="00646D04"/>
    <w:rsid w:val="00650874"/>
    <w:rsid w:val="006726A8"/>
    <w:rsid w:val="00691188"/>
    <w:rsid w:val="006B420F"/>
    <w:rsid w:val="006E5173"/>
    <w:rsid w:val="006F54AE"/>
    <w:rsid w:val="00703F65"/>
    <w:rsid w:val="00736121"/>
    <w:rsid w:val="0074395B"/>
    <w:rsid w:val="007456A5"/>
    <w:rsid w:val="00757929"/>
    <w:rsid w:val="007718A6"/>
    <w:rsid w:val="007902C6"/>
    <w:rsid w:val="007A491F"/>
    <w:rsid w:val="0080187A"/>
    <w:rsid w:val="00804C6B"/>
    <w:rsid w:val="0080619D"/>
    <w:rsid w:val="00806B7A"/>
    <w:rsid w:val="00812D1F"/>
    <w:rsid w:val="0082739D"/>
    <w:rsid w:val="00830D45"/>
    <w:rsid w:val="00846BD1"/>
    <w:rsid w:val="00870016"/>
    <w:rsid w:val="008B7184"/>
    <w:rsid w:val="008C4A16"/>
    <w:rsid w:val="008D3C15"/>
    <w:rsid w:val="00903852"/>
    <w:rsid w:val="00935019"/>
    <w:rsid w:val="00980D2E"/>
    <w:rsid w:val="00991716"/>
    <w:rsid w:val="009A00CB"/>
    <w:rsid w:val="009A3D0C"/>
    <w:rsid w:val="009B2320"/>
    <w:rsid w:val="009B41E4"/>
    <w:rsid w:val="009D600C"/>
    <w:rsid w:val="009E7B48"/>
    <w:rsid w:val="00A04C30"/>
    <w:rsid w:val="00A87CAC"/>
    <w:rsid w:val="00AA022E"/>
    <w:rsid w:val="00AA1876"/>
    <w:rsid w:val="00AB0658"/>
    <w:rsid w:val="00AB45D7"/>
    <w:rsid w:val="00AC270E"/>
    <w:rsid w:val="00B06D93"/>
    <w:rsid w:val="00B07A10"/>
    <w:rsid w:val="00B12BE8"/>
    <w:rsid w:val="00B330A3"/>
    <w:rsid w:val="00B4180A"/>
    <w:rsid w:val="00B53D5C"/>
    <w:rsid w:val="00B54D31"/>
    <w:rsid w:val="00B75DCE"/>
    <w:rsid w:val="00B82678"/>
    <w:rsid w:val="00B858A4"/>
    <w:rsid w:val="00B9352E"/>
    <w:rsid w:val="00BA7517"/>
    <w:rsid w:val="00BC1187"/>
    <w:rsid w:val="00BC2AE0"/>
    <w:rsid w:val="00BC312D"/>
    <w:rsid w:val="00BC7818"/>
    <w:rsid w:val="00BF5DB2"/>
    <w:rsid w:val="00C03BB8"/>
    <w:rsid w:val="00C105CB"/>
    <w:rsid w:val="00C32B7A"/>
    <w:rsid w:val="00C4443B"/>
    <w:rsid w:val="00C7134F"/>
    <w:rsid w:val="00C73CA4"/>
    <w:rsid w:val="00C94C22"/>
    <w:rsid w:val="00CA2D7C"/>
    <w:rsid w:val="00CA794F"/>
    <w:rsid w:val="00CF22B1"/>
    <w:rsid w:val="00D04883"/>
    <w:rsid w:val="00D05DCA"/>
    <w:rsid w:val="00D112B0"/>
    <w:rsid w:val="00D23E5F"/>
    <w:rsid w:val="00DA7CD6"/>
    <w:rsid w:val="00DB1734"/>
    <w:rsid w:val="00DB24F1"/>
    <w:rsid w:val="00DF3450"/>
    <w:rsid w:val="00E10A4D"/>
    <w:rsid w:val="00E11596"/>
    <w:rsid w:val="00E341ED"/>
    <w:rsid w:val="00E63C41"/>
    <w:rsid w:val="00E827D2"/>
    <w:rsid w:val="00E96EEC"/>
    <w:rsid w:val="00EB708A"/>
    <w:rsid w:val="00EE41AA"/>
    <w:rsid w:val="00F23BA9"/>
    <w:rsid w:val="00F25971"/>
    <w:rsid w:val="00F57FBD"/>
    <w:rsid w:val="00F6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1928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69118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a6">
    <w:name w:val="Обычный (веб) Знак"/>
    <w:basedOn w:val="a0"/>
    <w:link w:val="a5"/>
    <w:uiPriority w:val="99"/>
    <w:locked/>
    <w:rsid w:val="00691188"/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7">
    <w:name w:val="No Spacing"/>
    <w:uiPriority w:val="1"/>
    <w:qFormat/>
    <w:rsid w:val="0009794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rvps6">
    <w:name w:val="rvps6"/>
    <w:basedOn w:val="a"/>
    <w:rsid w:val="0009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BA7517"/>
    <w:pPr>
      <w:ind w:left="720"/>
      <w:contextualSpacing/>
    </w:pPr>
  </w:style>
  <w:style w:type="paragraph" w:customStyle="1" w:styleId="rvps2">
    <w:name w:val="rvps2"/>
    <w:basedOn w:val="a"/>
    <w:rsid w:val="00B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plytska-gromada" TargetMode="External"/><Relationship Id="rId5" Type="http://schemas.openxmlformats.org/officeDocument/2006/relationships/hyperlink" Target="mailto:teplica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FF6CC-2542-4409-BA6E-4B394ED1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Uaser1</dc:creator>
  <cp:lastModifiedBy>Uaser1</cp:lastModifiedBy>
  <cp:revision>87</cp:revision>
  <cp:lastPrinted>2023-10-17T09:11:00Z</cp:lastPrinted>
  <dcterms:created xsi:type="dcterms:W3CDTF">2023-08-27T19:22:00Z</dcterms:created>
  <dcterms:modified xsi:type="dcterms:W3CDTF">2023-10-25T12:40:00Z</dcterms:modified>
</cp:coreProperties>
</file>